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8C86" w14:textId="77777777" w:rsidR="00970780" w:rsidRDefault="00BF03D1" w:rsidP="00B06D3A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Δυνατότητα διαλόγων</w:t>
      </w:r>
    </w:p>
    <w:p w14:paraId="0CBDA55C" w14:textId="77777777" w:rsidR="00BF03D1" w:rsidRDefault="00BF03D1">
      <w:pPr>
        <w:rPr>
          <w:sz w:val="28"/>
          <w:szCs w:val="28"/>
          <w:lang w:val="el-GR"/>
        </w:rPr>
      </w:pPr>
    </w:p>
    <w:p w14:paraId="627D6222" w14:textId="77777777" w:rsidR="0031520C" w:rsidRDefault="00BF03D1" w:rsidP="00B06D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περίοδο που η </w:t>
      </w:r>
      <w:r>
        <w:rPr>
          <w:sz w:val="28"/>
          <w:szCs w:val="28"/>
        </w:rPr>
        <w:t>Documenta</w:t>
      </w:r>
      <w:r w:rsidRPr="00BF03D1">
        <w:rPr>
          <w:sz w:val="28"/>
          <w:szCs w:val="28"/>
          <w:lang w:val="el-GR"/>
        </w:rPr>
        <w:t xml:space="preserve"> 14, η κορυφα</w:t>
      </w:r>
      <w:r>
        <w:rPr>
          <w:sz w:val="28"/>
          <w:szCs w:val="28"/>
          <w:lang w:val="el-GR"/>
        </w:rPr>
        <w:t>ία διεθνής έκθεση σύγχρονης τέχνης, βρίσκεται σε πλήρη εξέλιξη στην Αθήνα, η Πινακοθήκη</w:t>
      </w:r>
      <w:r w:rsidR="0031520C">
        <w:rPr>
          <w:sz w:val="28"/>
          <w:szCs w:val="28"/>
          <w:lang w:val="el-GR"/>
        </w:rPr>
        <w:t xml:space="preserve"> Βογιατζόγλου δηλώνει παρούσα στη μεγάλη αυτή γιορτή της τέχνης με μια ιδιαίτερη έκθεση (Εγκαίνια: Δευτέρα 24/4 στις 20:00).</w:t>
      </w:r>
    </w:p>
    <w:p w14:paraId="7F2AA207" w14:textId="77777777" w:rsidR="0031520C" w:rsidRDefault="0031520C" w:rsidP="00B06D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Κυριάκος Μορταράκος βρίσκεται σε διάλογο με 17 ξεχωριστούς απόφοιτους του Εργαστηρίου του στη Σχολή Καλών Τεχνών της Θεσσαλονίκης, που τώρα πλέον συγκροτούν ανεξάρτητες και ισότιμες καλλιτεχνικές περιπτώσεις.</w:t>
      </w:r>
    </w:p>
    <w:p w14:paraId="2196EFD0" w14:textId="77777777" w:rsidR="0031520C" w:rsidRDefault="0031520C" w:rsidP="00B06D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έργα της έκθεσης καλύπτουν ένα ευρύ φάσμα εικαστικής έκφρασης</w:t>
      </w:r>
      <w:r w:rsidR="008D0A10">
        <w:rPr>
          <w:sz w:val="28"/>
          <w:szCs w:val="28"/>
          <w:lang w:val="el-GR"/>
        </w:rPr>
        <w:t>, από ζωγραφική του τελάρου, γλυπτική, φωτογραφία, μέχρι εγκαταστάσεις και βίντεο.</w:t>
      </w:r>
    </w:p>
    <w:p w14:paraId="367ACF69" w14:textId="77777777" w:rsidR="008D0A10" w:rsidRDefault="008D0A10" w:rsidP="00B06D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έκθεση συνοδεύει πολυτελής κατάλογος με κείμενα Γ.Βογιατζόγλου, Κ.Μορταράκου, Μ.Στεφανίδη και Χ.Χριστοφή.</w:t>
      </w:r>
    </w:p>
    <w:p w14:paraId="2073C89C" w14:textId="77777777" w:rsidR="008D0A10" w:rsidRDefault="008D0A10" w:rsidP="0031520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Σας περιμένουμε.</w:t>
      </w:r>
    </w:p>
    <w:p w14:paraId="14E3DDDE" w14:textId="77777777" w:rsidR="008D0A10" w:rsidRDefault="008D0A10" w:rsidP="0031520C">
      <w:pPr>
        <w:jc w:val="both"/>
        <w:rPr>
          <w:sz w:val="28"/>
          <w:szCs w:val="28"/>
          <w:lang w:val="el-GR"/>
        </w:rPr>
      </w:pPr>
    </w:p>
    <w:p w14:paraId="04C35549" w14:textId="77777777" w:rsidR="008D0A10" w:rsidRDefault="008D0A10" w:rsidP="0031520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14:paraId="54AB7782" w14:textId="77777777" w:rsidR="00BF03D1" w:rsidRPr="00BF03D1" w:rsidRDefault="00BF03D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bookmarkStart w:id="0" w:name="_GoBack"/>
      <w:bookmarkEnd w:id="0"/>
    </w:p>
    <w:sectPr w:rsidR="00BF03D1" w:rsidRPr="00BF03D1" w:rsidSect="00970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3D1"/>
    <w:rsid w:val="0031520C"/>
    <w:rsid w:val="003D77D3"/>
    <w:rsid w:val="008D0A10"/>
    <w:rsid w:val="00903339"/>
    <w:rsid w:val="00970780"/>
    <w:rsid w:val="00B06D3A"/>
    <w:rsid w:val="00BF03D1"/>
    <w:rsid w:val="00D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D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DE"/>
  </w:style>
  <w:style w:type="paragraph" w:styleId="Heading1">
    <w:name w:val="heading 1"/>
    <w:basedOn w:val="Normal"/>
    <w:next w:val="Normal"/>
    <w:link w:val="Heading1Char"/>
    <w:uiPriority w:val="9"/>
    <w:qFormat/>
    <w:rsid w:val="00D661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1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1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1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1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1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1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1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1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1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1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1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1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1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1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61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1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1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1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61DE"/>
    <w:rPr>
      <w:b/>
      <w:bCs/>
    </w:rPr>
  </w:style>
  <w:style w:type="character" w:styleId="Emphasis">
    <w:name w:val="Emphasis"/>
    <w:uiPriority w:val="20"/>
    <w:qFormat/>
    <w:rsid w:val="00D661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661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61DE"/>
  </w:style>
  <w:style w:type="paragraph" w:styleId="ListParagraph">
    <w:name w:val="List Paragraph"/>
    <w:basedOn w:val="Normal"/>
    <w:uiPriority w:val="34"/>
    <w:qFormat/>
    <w:rsid w:val="00D66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61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61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1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1DE"/>
    <w:rPr>
      <w:b/>
      <w:bCs/>
      <w:i/>
      <w:iCs/>
    </w:rPr>
  </w:style>
  <w:style w:type="character" w:styleId="SubtleEmphasis">
    <w:name w:val="Subtle Emphasis"/>
    <w:uiPriority w:val="19"/>
    <w:qFormat/>
    <w:rsid w:val="00D661DE"/>
    <w:rPr>
      <w:i/>
      <w:iCs/>
    </w:rPr>
  </w:style>
  <w:style w:type="character" w:styleId="IntenseEmphasis">
    <w:name w:val="Intense Emphasis"/>
    <w:uiPriority w:val="21"/>
    <w:qFormat/>
    <w:rsid w:val="00D661DE"/>
    <w:rPr>
      <w:b/>
      <w:bCs/>
    </w:rPr>
  </w:style>
  <w:style w:type="character" w:styleId="SubtleReference">
    <w:name w:val="Subtle Reference"/>
    <w:uiPriority w:val="31"/>
    <w:qFormat/>
    <w:rsid w:val="00D661DE"/>
    <w:rPr>
      <w:smallCaps/>
    </w:rPr>
  </w:style>
  <w:style w:type="character" w:styleId="IntenseReference">
    <w:name w:val="Intense Reference"/>
    <w:uiPriority w:val="32"/>
    <w:qFormat/>
    <w:rsid w:val="00D661DE"/>
    <w:rPr>
      <w:smallCaps/>
      <w:spacing w:val="5"/>
      <w:u w:val="single"/>
    </w:rPr>
  </w:style>
  <w:style w:type="character" w:styleId="BookTitle">
    <w:name w:val="Book Title"/>
    <w:uiPriority w:val="33"/>
    <w:qFormat/>
    <w:rsid w:val="00D661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K-art</dc:creator>
  <cp:lastModifiedBy>alex dim</cp:lastModifiedBy>
  <cp:revision>2</cp:revision>
  <dcterms:created xsi:type="dcterms:W3CDTF">2017-04-18T16:13:00Z</dcterms:created>
  <dcterms:modified xsi:type="dcterms:W3CDTF">2017-04-19T11:41:00Z</dcterms:modified>
</cp:coreProperties>
</file>